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97F" w:rsidRPr="001233C0" w:rsidRDefault="0051297F" w:rsidP="00962A3F">
      <w:pPr>
        <w:jc w:val="center"/>
        <w:rPr>
          <w:b/>
          <w:sz w:val="24"/>
          <w:szCs w:val="24"/>
          <w:u w:val="single"/>
        </w:rPr>
      </w:pPr>
      <w:r w:rsidRPr="001233C0">
        <w:rPr>
          <w:b/>
          <w:sz w:val="24"/>
          <w:szCs w:val="24"/>
          <w:u w:val="single"/>
        </w:rPr>
        <w:t>Reading Ideas for home</w:t>
      </w:r>
    </w:p>
    <w:p w:rsidR="00C81420" w:rsidRPr="00EC2CD0" w:rsidRDefault="00C81420" w:rsidP="00962A3F">
      <w:pPr>
        <w:jc w:val="center"/>
        <w:rPr>
          <w:sz w:val="24"/>
          <w:szCs w:val="24"/>
          <w:u w:val="single"/>
        </w:rPr>
      </w:pPr>
    </w:p>
    <w:p w:rsidR="00192CA7" w:rsidRPr="00EC2CD0" w:rsidRDefault="00C81420" w:rsidP="00EC2CD0">
      <w:pPr>
        <w:pStyle w:val="NoSpacing"/>
        <w:numPr>
          <w:ilvl w:val="0"/>
          <w:numId w:val="3"/>
        </w:numPr>
        <w:rPr>
          <w:sz w:val="24"/>
          <w:szCs w:val="24"/>
          <w:lang w:eastAsia="en-GB"/>
        </w:rPr>
      </w:pPr>
      <w:r w:rsidRPr="00EC2CD0">
        <w:rPr>
          <w:noProof/>
          <w:sz w:val="24"/>
          <w:szCs w:val="24"/>
          <w:lang w:eastAsia="en-GB"/>
        </w:rPr>
        <w:drawing>
          <wp:anchor distT="0" distB="0" distL="114300" distR="114300" simplePos="0" relativeHeight="251661312" behindDoc="0" locked="0" layoutInCell="1" allowOverlap="1" wp14:anchorId="383AC1EA" wp14:editId="412DEE39">
            <wp:simplePos x="0" y="0"/>
            <wp:positionH relativeFrom="column">
              <wp:posOffset>4593074</wp:posOffset>
            </wp:positionH>
            <wp:positionV relativeFrom="paragraph">
              <wp:posOffset>91516</wp:posOffset>
            </wp:positionV>
            <wp:extent cx="1690370" cy="108585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0370" cy="1085850"/>
                    </a:xfrm>
                    <a:prstGeom prst="rect">
                      <a:avLst/>
                    </a:prstGeom>
                  </pic:spPr>
                </pic:pic>
              </a:graphicData>
            </a:graphic>
            <wp14:sizeRelH relativeFrom="page">
              <wp14:pctWidth>0</wp14:pctWidth>
            </wp14:sizeRelH>
            <wp14:sizeRelV relativeFrom="page">
              <wp14:pctHeight>0</wp14:pctHeight>
            </wp14:sizeRelV>
          </wp:anchor>
        </w:drawing>
      </w:r>
      <w:r w:rsidRPr="00EC2CD0">
        <w:rPr>
          <w:rFonts w:ascii="Calibri" w:hAnsi="Calibri" w:cs="Calibri"/>
          <w:sz w:val="24"/>
          <w:szCs w:val="24"/>
          <w:lang w:eastAsia="en-GB"/>
        </w:rPr>
        <w:t>​</w:t>
      </w:r>
      <w:r w:rsidRPr="00EC2CD0">
        <w:rPr>
          <w:sz w:val="24"/>
          <w:szCs w:val="24"/>
          <w:lang w:eastAsia="en-GB"/>
        </w:rPr>
        <w:t>Take photos of everyday objects around the house and match the photo to the object.</w:t>
      </w:r>
    </w:p>
    <w:p w:rsidR="00192CA7" w:rsidRPr="00EC2CD0" w:rsidRDefault="00192CA7" w:rsidP="00EC2CD0">
      <w:pPr>
        <w:pStyle w:val="NoSpacing"/>
        <w:rPr>
          <w:sz w:val="24"/>
          <w:szCs w:val="24"/>
          <w:lang w:eastAsia="en-GB"/>
        </w:rPr>
      </w:pPr>
    </w:p>
    <w:p w:rsidR="001233C0" w:rsidRPr="00EC2CD0" w:rsidRDefault="00C81420" w:rsidP="00EC2CD0">
      <w:pPr>
        <w:pStyle w:val="NoSpacing"/>
        <w:numPr>
          <w:ilvl w:val="0"/>
          <w:numId w:val="3"/>
        </w:numPr>
        <w:rPr>
          <w:sz w:val="24"/>
          <w:szCs w:val="24"/>
          <w:lang w:eastAsia="en-GB"/>
        </w:rPr>
      </w:pPr>
      <w:r w:rsidRPr="00EC2CD0">
        <w:rPr>
          <w:sz w:val="24"/>
          <w:szCs w:val="24"/>
          <w:lang w:eastAsia="en-GB"/>
        </w:rPr>
        <w:t>Visit your local library if you can and explore any touch and feel books, lift the flap books or those with interactive sound buttons.</w:t>
      </w:r>
    </w:p>
    <w:p w:rsidR="001233C0" w:rsidRPr="00EC2CD0" w:rsidRDefault="001233C0" w:rsidP="00EC2CD0">
      <w:pPr>
        <w:pStyle w:val="NoSpacing"/>
        <w:rPr>
          <w:sz w:val="24"/>
          <w:szCs w:val="24"/>
          <w:lang w:eastAsia="en-GB"/>
        </w:rPr>
      </w:pPr>
    </w:p>
    <w:p w:rsidR="00C81420" w:rsidRPr="00EC2CD0" w:rsidRDefault="00C81420" w:rsidP="00EC2CD0">
      <w:pPr>
        <w:pStyle w:val="NoSpacing"/>
        <w:numPr>
          <w:ilvl w:val="0"/>
          <w:numId w:val="3"/>
        </w:numPr>
        <w:rPr>
          <w:sz w:val="24"/>
          <w:szCs w:val="24"/>
          <w:lang w:eastAsia="en-GB"/>
        </w:rPr>
      </w:pPr>
      <w:r w:rsidRPr="00EC2CD0">
        <w:rPr>
          <w:sz w:val="24"/>
          <w:szCs w:val="24"/>
          <w:lang w:eastAsia="en-GB"/>
        </w:rPr>
        <w:t>Make up your own story sacks with objects you can find around the house to bring books to life. You could use decorated paper plates or soft toys to represent characters and any play materials you can find.</w:t>
      </w:r>
    </w:p>
    <w:p w:rsidR="001233C0" w:rsidRPr="00EC2CD0" w:rsidRDefault="001233C0" w:rsidP="00EC2CD0">
      <w:pPr>
        <w:pStyle w:val="NoSpacing"/>
        <w:rPr>
          <w:sz w:val="24"/>
          <w:szCs w:val="24"/>
          <w:lang w:eastAsia="en-GB"/>
        </w:rPr>
      </w:pPr>
      <w:r w:rsidRPr="00EC2CD0">
        <w:rPr>
          <w:noProof/>
          <w:sz w:val="24"/>
          <w:szCs w:val="24"/>
          <w:lang w:eastAsia="en-GB"/>
        </w:rPr>
        <w:drawing>
          <wp:anchor distT="0" distB="0" distL="114300" distR="114300" simplePos="0" relativeHeight="251664384" behindDoc="0" locked="0" layoutInCell="1" allowOverlap="1">
            <wp:simplePos x="0" y="0"/>
            <wp:positionH relativeFrom="column">
              <wp:posOffset>4842894</wp:posOffset>
            </wp:positionH>
            <wp:positionV relativeFrom="paragraph">
              <wp:posOffset>252430</wp:posOffset>
            </wp:positionV>
            <wp:extent cx="1325880" cy="1325880"/>
            <wp:effectExtent l="0" t="0" r="7620" b="7620"/>
            <wp:wrapSquare wrapText="bothSides"/>
            <wp:docPr id="1" name="Picture 1" descr="Image result for story sa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ory sac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5880" cy="1325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3C0" w:rsidRPr="00EC2CD0" w:rsidRDefault="00C81420" w:rsidP="00EC2CD0">
      <w:pPr>
        <w:pStyle w:val="NoSpacing"/>
        <w:numPr>
          <w:ilvl w:val="0"/>
          <w:numId w:val="3"/>
        </w:numPr>
        <w:rPr>
          <w:sz w:val="24"/>
          <w:szCs w:val="24"/>
          <w:lang w:eastAsia="en-GB"/>
        </w:rPr>
      </w:pPr>
      <w:r w:rsidRPr="00EC2CD0">
        <w:rPr>
          <w:sz w:val="24"/>
          <w:szCs w:val="24"/>
          <w:lang w:eastAsia="en-GB"/>
        </w:rPr>
        <w:t>Bring familiar stories to life by offering sensory experience e.g. read we are going on a bear hunt and then repeat the familiar rhymes while outside exploring grass, mud, water etc.</w:t>
      </w:r>
    </w:p>
    <w:p w:rsidR="001233C0" w:rsidRPr="00EC2CD0" w:rsidRDefault="001233C0" w:rsidP="00EC2CD0">
      <w:pPr>
        <w:pStyle w:val="NoSpacing"/>
        <w:rPr>
          <w:sz w:val="24"/>
          <w:szCs w:val="24"/>
          <w:lang w:eastAsia="en-GB"/>
        </w:rPr>
      </w:pPr>
    </w:p>
    <w:p w:rsidR="001233C0" w:rsidRPr="00EC2CD0" w:rsidRDefault="00C81420" w:rsidP="00EC2CD0">
      <w:pPr>
        <w:pStyle w:val="NoSpacing"/>
        <w:numPr>
          <w:ilvl w:val="0"/>
          <w:numId w:val="3"/>
        </w:numPr>
        <w:rPr>
          <w:sz w:val="24"/>
          <w:szCs w:val="24"/>
          <w:lang w:eastAsia="en-GB"/>
        </w:rPr>
      </w:pPr>
      <w:r w:rsidRPr="00EC2CD0">
        <w:rPr>
          <w:sz w:val="24"/>
          <w:szCs w:val="24"/>
          <w:lang w:eastAsia="en-GB"/>
        </w:rPr>
        <w:t>Spend time looking at photo albums and photo books together, encourage your child to turn the pages and spend time looking at the pages</w:t>
      </w:r>
    </w:p>
    <w:p w:rsidR="001233C0" w:rsidRPr="00EC2CD0" w:rsidRDefault="001233C0" w:rsidP="00EC2CD0">
      <w:pPr>
        <w:pStyle w:val="NoSpacing"/>
        <w:rPr>
          <w:sz w:val="24"/>
          <w:szCs w:val="24"/>
          <w:lang w:eastAsia="en-GB"/>
        </w:rPr>
      </w:pPr>
    </w:p>
    <w:p w:rsidR="00C81420" w:rsidRPr="00EC2CD0" w:rsidRDefault="00C81420" w:rsidP="00EC2CD0">
      <w:pPr>
        <w:pStyle w:val="NoSpacing"/>
        <w:numPr>
          <w:ilvl w:val="0"/>
          <w:numId w:val="3"/>
        </w:numPr>
        <w:rPr>
          <w:sz w:val="24"/>
          <w:szCs w:val="24"/>
          <w:lang w:eastAsia="en-GB"/>
        </w:rPr>
      </w:pPr>
      <w:r w:rsidRPr="00EC2CD0">
        <w:rPr>
          <w:sz w:val="24"/>
          <w:szCs w:val="24"/>
          <w:lang w:eastAsia="en-GB"/>
        </w:rPr>
        <w:t>Make up your own photo scrap book of activities you do together</w:t>
      </w:r>
    </w:p>
    <w:p w:rsidR="001233C0" w:rsidRPr="00EC2CD0" w:rsidRDefault="001233C0" w:rsidP="00EC2CD0">
      <w:pPr>
        <w:pStyle w:val="NoSpacing"/>
        <w:rPr>
          <w:sz w:val="24"/>
          <w:szCs w:val="24"/>
          <w:lang w:eastAsia="en-GB"/>
        </w:rPr>
      </w:pPr>
      <w:r w:rsidRPr="00EC2CD0">
        <w:rPr>
          <w:noProof/>
          <w:color w:val="0000FF"/>
          <w:sz w:val="24"/>
          <w:szCs w:val="24"/>
          <w:lang w:eastAsia="en-GB"/>
        </w:rPr>
        <w:drawing>
          <wp:anchor distT="0" distB="0" distL="114300" distR="114300" simplePos="0" relativeHeight="251659264" behindDoc="0" locked="0" layoutInCell="1" allowOverlap="1" wp14:anchorId="0365F022" wp14:editId="78BA05DD">
            <wp:simplePos x="0" y="0"/>
            <wp:positionH relativeFrom="column">
              <wp:posOffset>4763847</wp:posOffset>
            </wp:positionH>
            <wp:positionV relativeFrom="paragraph">
              <wp:posOffset>228461</wp:posOffset>
            </wp:positionV>
            <wp:extent cx="1714500" cy="1794510"/>
            <wp:effectExtent l="0" t="0" r="0" b="0"/>
            <wp:wrapSquare wrapText="bothSides"/>
            <wp:docPr id="11" name="irc_mi" descr="Image result for interactive sound boo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teractive sound book">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794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420" w:rsidRPr="00EC2CD0" w:rsidRDefault="00C81420" w:rsidP="00EC2CD0">
      <w:pPr>
        <w:pStyle w:val="NoSpacing"/>
        <w:numPr>
          <w:ilvl w:val="0"/>
          <w:numId w:val="3"/>
        </w:numPr>
        <w:rPr>
          <w:sz w:val="24"/>
          <w:szCs w:val="24"/>
          <w:lang w:eastAsia="en-GB"/>
        </w:rPr>
      </w:pPr>
      <w:r w:rsidRPr="00EC2CD0">
        <w:rPr>
          <w:sz w:val="24"/>
          <w:szCs w:val="24"/>
          <w:lang w:eastAsia="en-GB"/>
        </w:rPr>
        <w:t>Show photos to your child when you go somewhere or do an activity. Encourage you</w:t>
      </w:r>
      <w:r w:rsidR="00192CA7" w:rsidRPr="00EC2CD0">
        <w:rPr>
          <w:sz w:val="24"/>
          <w:szCs w:val="24"/>
          <w:lang w:eastAsia="en-GB"/>
        </w:rPr>
        <w:t>r</w:t>
      </w:r>
      <w:r w:rsidRPr="00EC2CD0">
        <w:rPr>
          <w:sz w:val="24"/>
          <w:szCs w:val="24"/>
          <w:lang w:eastAsia="en-GB"/>
        </w:rPr>
        <w:t xml:space="preserve"> child to point to photos to make choices.</w:t>
      </w:r>
    </w:p>
    <w:p w:rsidR="001233C0" w:rsidRPr="00EC2CD0" w:rsidRDefault="001233C0" w:rsidP="00EC2CD0">
      <w:pPr>
        <w:pStyle w:val="NoSpacing"/>
        <w:rPr>
          <w:sz w:val="24"/>
          <w:szCs w:val="24"/>
          <w:lang w:eastAsia="en-GB"/>
        </w:rPr>
      </w:pPr>
    </w:p>
    <w:p w:rsidR="00C81420" w:rsidRPr="00EC2CD0" w:rsidRDefault="00C81420" w:rsidP="00EC2CD0">
      <w:pPr>
        <w:pStyle w:val="NoSpacing"/>
        <w:numPr>
          <w:ilvl w:val="0"/>
          <w:numId w:val="3"/>
        </w:numPr>
        <w:rPr>
          <w:sz w:val="24"/>
          <w:szCs w:val="24"/>
          <w:lang w:eastAsia="en-GB"/>
        </w:rPr>
      </w:pPr>
      <w:r w:rsidRPr="00EC2CD0">
        <w:rPr>
          <w:sz w:val="24"/>
          <w:szCs w:val="24"/>
          <w:lang w:eastAsia="en-GB"/>
        </w:rPr>
        <w:t xml:space="preserve">See the Read Write </w:t>
      </w:r>
      <w:proofErr w:type="spellStart"/>
      <w:r w:rsidRPr="00EC2CD0">
        <w:rPr>
          <w:sz w:val="24"/>
          <w:szCs w:val="24"/>
          <w:lang w:eastAsia="en-GB"/>
        </w:rPr>
        <w:t>Inc</w:t>
      </w:r>
      <w:proofErr w:type="spellEnd"/>
      <w:r w:rsidRPr="00EC2CD0">
        <w:rPr>
          <w:sz w:val="24"/>
          <w:szCs w:val="24"/>
          <w:lang w:eastAsia="en-GB"/>
        </w:rPr>
        <w:t xml:space="preserve"> - Phonics information sheet for more ideas to promote early phonics skills</w:t>
      </w:r>
    </w:p>
    <w:p w:rsidR="00C81420" w:rsidRPr="00EC2CD0" w:rsidRDefault="00C81420" w:rsidP="00962A3F">
      <w:pPr>
        <w:jc w:val="center"/>
        <w:rPr>
          <w:rFonts w:cstheme="minorHAnsi"/>
          <w:sz w:val="24"/>
          <w:szCs w:val="24"/>
          <w:u w:val="single"/>
        </w:rPr>
      </w:pPr>
    </w:p>
    <w:p w:rsidR="00962A3F" w:rsidRDefault="00962A3F" w:rsidP="00962A3F">
      <w:pPr>
        <w:pStyle w:val="Heading4"/>
        <w:rPr>
          <w:rFonts w:asciiTheme="minorHAnsi" w:eastAsia="Times New Roman" w:hAnsiTheme="minorHAnsi" w:cstheme="minorHAnsi"/>
          <w:b/>
          <w:i w:val="0"/>
          <w:iCs w:val="0"/>
          <w:color w:val="auto"/>
          <w:sz w:val="24"/>
          <w:szCs w:val="24"/>
        </w:rPr>
      </w:pPr>
      <w:r w:rsidRPr="00EC2CD0">
        <w:rPr>
          <w:rFonts w:asciiTheme="minorHAnsi" w:eastAsia="Times New Roman" w:hAnsiTheme="minorHAnsi" w:cstheme="minorHAnsi"/>
          <w:b/>
          <w:i w:val="0"/>
          <w:iCs w:val="0"/>
          <w:color w:val="auto"/>
          <w:sz w:val="24"/>
          <w:szCs w:val="24"/>
        </w:rPr>
        <w:t xml:space="preserve">   </w:t>
      </w:r>
    </w:p>
    <w:p w:rsidR="00EC2CD0" w:rsidRDefault="00EC2CD0" w:rsidP="00EC2CD0"/>
    <w:p w:rsidR="00EC2CD0" w:rsidRDefault="00EC2CD0" w:rsidP="00EC2CD0"/>
    <w:p w:rsidR="00EC2CD0" w:rsidRDefault="00EC2CD0" w:rsidP="00EC2CD0"/>
    <w:p w:rsidR="00EC2CD0" w:rsidRDefault="00EC2CD0" w:rsidP="00EC2CD0"/>
    <w:p w:rsidR="00EC2CD0" w:rsidRDefault="00EC2CD0" w:rsidP="00EC2CD0"/>
    <w:p w:rsidR="00EC2CD0" w:rsidRDefault="00EC2CD0" w:rsidP="00EC2CD0"/>
    <w:p w:rsidR="00EC2CD0" w:rsidRDefault="00EC2CD0" w:rsidP="00EC2CD0"/>
    <w:p w:rsidR="00EC2CD0" w:rsidRPr="00EC2CD0" w:rsidRDefault="00EC2CD0" w:rsidP="00EC2CD0">
      <w:bookmarkStart w:id="0" w:name="_GoBack"/>
      <w:bookmarkEnd w:id="0"/>
    </w:p>
    <w:p w:rsidR="00962A3F" w:rsidRPr="00EC2CD0" w:rsidRDefault="00962A3F" w:rsidP="00962A3F">
      <w:pPr>
        <w:rPr>
          <w:rFonts w:cstheme="minorHAnsi"/>
          <w:sz w:val="24"/>
          <w:szCs w:val="24"/>
        </w:rPr>
      </w:pPr>
    </w:p>
    <w:p w:rsidR="00962A3F" w:rsidRPr="00962A3F" w:rsidRDefault="00962A3F" w:rsidP="00962A3F">
      <w:pPr>
        <w:pStyle w:val="Heading4"/>
        <w:jc w:val="center"/>
        <w:rPr>
          <w:rFonts w:ascii="Arial" w:eastAsia="Times New Roman" w:hAnsi="Arial" w:cs="Times New Roman"/>
          <w:b/>
          <w:i w:val="0"/>
          <w:iCs w:val="0"/>
          <w:color w:val="auto"/>
          <w:sz w:val="28"/>
          <w:szCs w:val="20"/>
          <w:u w:val="single"/>
        </w:rPr>
      </w:pPr>
      <w:r w:rsidRPr="00962A3F">
        <w:rPr>
          <w:rFonts w:ascii="Arial" w:eastAsia="Times New Roman" w:hAnsi="Arial" w:cs="Times New Roman"/>
          <w:b/>
          <w:i w:val="0"/>
          <w:iCs w:val="0"/>
          <w:color w:val="auto"/>
          <w:sz w:val="28"/>
          <w:szCs w:val="20"/>
          <w:u w:val="single"/>
        </w:rPr>
        <w:lastRenderedPageBreak/>
        <w:t>Sharing books</w:t>
      </w:r>
    </w:p>
    <w:p w:rsidR="00962A3F" w:rsidRPr="00962A3F" w:rsidRDefault="00962A3F" w:rsidP="00962A3F">
      <w:pPr>
        <w:spacing w:after="0" w:line="240" w:lineRule="auto"/>
        <w:jc w:val="center"/>
        <w:rPr>
          <w:rFonts w:ascii="Arial" w:eastAsia="Times New Roman" w:hAnsi="Arial" w:cs="Times New Roman"/>
          <w:b/>
          <w:sz w:val="28"/>
          <w:szCs w:val="24"/>
          <w:u w:val="single"/>
          <w:lang w:val="en-US"/>
        </w:rPr>
      </w:pPr>
    </w:p>
    <w:p w:rsidR="00962A3F" w:rsidRPr="00962A3F" w:rsidRDefault="00962A3F" w:rsidP="00962A3F">
      <w:pPr>
        <w:spacing w:after="0" w:line="240" w:lineRule="auto"/>
        <w:jc w:val="center"/>
        <w:rPr>
          <w:rFonts w:ascii="Arial" w:eastAsia="Times New Roman" w:hAnsi="Arial" w:cs="Times New Roman"/>
          <w:b/>
          <w:sz w:val="28"/>
          <w:szCs w:val="24"/>
          <w:u w:val="single"/>
          <w:lang w:val="en-US"/>
        </w:rPr>
      </w:pPr>
    </w:p>
    <w:p w:rsidR="00962A3F" w:rsidRPr="00962A3F" w:rsidRDefault="00962A3F" w:rsidP="00962A3F">
      <w:pPr>
        <w:spacing w:after="0" w:line="240" w:lineRule="auto"/>
        <w:rPr>
          <w:rFonts w:ascii="Arial" w:eastAsia="Times New Roman" w:hAnsi="Arial" w:cs="Times New Roman"/>
          <w:bCs/>
          <w:sz w:val="28"/>
          <w:szCs w:val="24"/>
          <w:lang w:val="en-US"/>
        </w:rPr>
      </w:pPr>
    </w:p>
    <w:p w:rsidR="00962A3F" w:rsidRPr="00962A3F" w:rsidRDefault="00962A3F" w:rsidP="00962A3F">
      <w:pPr>
        <w:numPr>
          <w:ilvl w:val="0"/>
          <w:numId w:val="1"/>
        </w:numPr>
        <w:spacing w:after="0" w:line="360" w:lineRule="auto"/>
        <w:rPr>
          <w:rFonts w:ascii="Arial" w:eastAsia="Times New Roman" w:hAnsi="Arial" w:cs="Times New Roman"/>
          <w:bCs/>
          <w:sz w:val="28"/>
          <w:szCs w:val="24"/>
          <w:lang w:val="en-US"/>
        </w:rPr>
      </w:pPr>
      <w:r w:rsidRPr="00962A3F">
        <w:rPr>
          <w:rFonts w:ascii="Arial" w:eastAsia="Times New Roman" w:hAnsi="Arial" w:cs="Times New Roman"/>
          <w:bCs/>
          <w:sz w:val="28"/>
          <w:szCs w:val="24"/>
          <w:lang w:val="en-US"/>
        </w:rPr>
        <w:t>Sharing books with children is a good way to develop their talking. It also develops their attention and listening skills.</w:t>
      </w:r>
    </w:p>
    <w:p w:rsidR="00962A3F" w:rsidRPr="00962A3F" w:rsidRDefault="00962A3F" w:rsidP="00962A3F">
      <w:pPr>
        <w:spacing w:after="0" w:line="360" w:lineRule="auto"/>
        <w:rPr>
          <w:rFonts w:ascii="Arial" w:eastAsia="Times New Roman" w:hAnsi="Arial" w:cs="Times New Roman"/>
          <w:bCs/>
          <w:sz w:val="28"/>
          <w:szCs w:val="24"/>
          <w:lang w:val="en-US"/>
        </w:rPr>
      </w:pPr>
    </w:p>
    <w:p w:rsidR="00962A3F" w:rsidRPr="00962A3F" w:rsidRDefault="00962A3F" w:rsidP="00962A3F">
      <w:pPr>
        <w:numPr>
          <w:ilvl w:val="0"/>
          <w:numId w:val="1"/>
        </w:numPr>
        <w:spacing w:after="0" w:line="360" w:lineRule="auto"/>
        <w:rPr>
          <w:rFonts w:ascii="Arial" w:eastAsia="Times New Roman" w:hAnsi="Arial" w:cs="Times New Roman"/>
          <w:bCs/>
          <w:sz w:val="28"/>
          <w:szCs w:val="24"/>
          <w:lang w:val="en-US"/>
        </w:rPr>
      </w:pPr>
      <w:r w:rsidRPr="00962A3F">
        <w:rPr>
          <w:rFonts w:ascii="Arial" w:eastAsia="Times New Roman" w:hAnsi="Arial" w:cs="Times New Roman"/>
          <w:bCs/>
          <w:sz w:val="28"/>
          <w:szCs w:val="24"/>
          <w:lang w:val="en-US"/>
        </w:rPr>
        <w:t xml:space="preserve">You don’t have to read all the words, just look at the pictures together and talk about what is happening. </w:t>
      </w:r>
    </w:p>
    <w:p w:rsidR="00962A3F" w:rsidRPr="00962A3F" w:rsidRDefault="00962A3F" w:rsidP="00962A3F">
      <w:pPr>
        <w:spacing w:after="0" w:line="360" w:lineRule="auto"/>
        <w:rPr>
          <w:rFonts w:ascii="Arial" w:eastAsia="Times New Roman" w:hAnsi="Arial" w:cs="Times New Roman"/>
          <w:bCs/>
          <w:sz w:val="28"/>
          <w:szCs w:val="24"/>
          <w:lang w:val="en-US"/>
        </w:rPr>
      </w:pPr>
    </w:p>
    <w:p w:rsidR="00962A3F" w:rsidRPr="00962A3F" w:rsidRDefault="00962A3F" w:rsidP="00962A3F">
      <w:pPr>
        <w:spacing w:after="0" w:line="360" w:lineRule="auto"/>
        <w:rPr>
          <w:rFonts w:ascii="Arial" w:eastAsia="Times New Roman" w:hAnsi="Arial" w:cs="Times New Roman"/>
          <w:bCs/>
          <w:sz w:val="28"/>
          <w:szCs w:val="24"/>
          <w:lang w:val="en-US"/>
        </w:rPr>
      </w:pPr>
    </w:p>
    <w:p w:rsidR="00962A3F" w:rsidRPr="00962A3F" w:rsidRDefault="00962A3F" w:rsidP="00962A3F">
      <w:pPr>
        <w:numPr>
          <w:ilvl w:val="0"/>
          <w:numId w:val="1"/>
        </w:numPr>
        <w:spacing w:after="0" w:line="360" w:lineRule="auto"/>
        <w:rPr>
          <w:rFonts w:ascii="Arial" w:eastAsia="Times New Roman" w:hAnsi="Arial" w:cs="Times New Roman"/>
          <w:bCs/>
          <w:sz w:val="28"/>
          <w:szCs w:val="24"/>
          <w:lang w:val="en-US"/>
        </w:rPr>
      </w:pPr>
      <w:r w:rsidRPr="00962A3F">
        <w:rPr>
          <w:rFonts w:ascii="Arial" w:eastAsia="Times New Roman" w:hAnsi="Arial" w:cs="Times New Roman"/>
          <w:bCs/>
          <w:sz w:val="28"/>
          <w:szCs w:val="24"/>
          <w:lang w:val="en-US"/>
        </w:rPr>
        <w:t>You can talk about the stories and characters in books even when you are not looking at a book.</w:t>
      </w:r>
    </w:p>
    <w:p w:rsidR="00962A3F" w:rsidRPr="00962A3F" w:rsidRDefault="00962A3F" w:rsidP="00962A3F">
      <w:pPr>
        <w:spacing w:after="0" w:line="360" w:lineRule="auto"/>
        <w:rPr>
          <w:rFonts w:ascii="Arial" w:eastAsia="Times New Roman" w:hAnsi="Arial" w:cs="Times New Roman"/>
          <w:bCs/>
          <w:sz w:val="28"/>
          <w:szCs w:val="24"/>
          <w:lang w:val="en-US"/>
        </w:rPr>
      </w:pPr>
    </w:p>
    <w:p w:rsidR="00962A3F" w:rsidRPr="00962A3F" w:rsidRDefault="00962A3F" w:rsidP="00962A3F">
      <w:pPr>
        <w:numPr>
          <w:ilvl w:val="0"/>
          <w:numId w:val="1"/>
        </w:numPr>
        <w:spacing w:after="0" w:line="360" w:lineRule="auto"/>
        <w:rPr>
          <w:rFonts w:ascii="Arial" w:eastAsia="Times New Roman" w:hAnsi="Arial" w:cs="Times New Roman"/>
          <w:bCs/>
          <w:sz w:val="28"/>
          <w:szCs w:val="24"/>
          <w:lang w:val="en-US"/>
        </w:rPr>
      </w:pPr>
      <w:r w:rsidRPr="00962A3F">
        <w:rPr>
          <w:rFonts w:ascii="Arial" w:eastAsia="Times New Roman" w:hAnsi="Arial" w:cs="Times New Roman"/>
          <w:bCs/>
          <w:sz w:val="28"/>
          <w:szCs w:val="24"/>
          <w:lang w:val="en-US"/>
        </w:rPr>
        <w:t>Looking at books helps to develop children’s</w:t>
      </w:r>
      <w:r w:rsidRPr="00962A3F">
        <w:rPr>
          <w:rFonts w:ascii="Times New Roman" w:eastAsia="Times New Roman" w:hAnsi="Times New Roman" w:cs="Times New Roman"/>
          <w:sz w:val="28"/>
          <w:szCs w:val="24"/>
          <w:lang w:val="en-US"/>
        </w:rPr>
        <w:t xml:space="preserve"> </w:t>
      </w:r>
      <w:r w:rsidRPr="00962A3F">
        <w:rPr>
          <w:rFonts w:ascii="Arial" w:eastAsia="Times New Roman" w:hAnsi="Arial" w:cs="Times New Roman"/>
          <w:bCs/>
          <w:sz w:val="28"/>
          <w:szCs w:val="24"/>
          <w:lang w:val="en-US"/>
        </w:rPr>
        <w:t>vocabulary.</w:t>
      </w:r>
    </w:p>
    <w:p w:rsidR="00962A3F" w:rsidRPr="00962A3F" w:rsidRDefault="00962A3F" w:rsidP="00962A3F">
      <w:pPr>
        <w:spacing w:after="0" w:line="360" w:lineRule="auto"/>
        <w:rPr>
          <w:rFonts w:ascii="Arial" w:eastAsia="Times New Roman" w:hAnsi="Arial" w:cs="Times New Roman"/>
          <w:bCs/>
          <w:sz w:val="28"/>
          <w:szCs w:val="24"/>
          <w:lang w:val="en-US"/>
        </w:rPr>
      </w:pPr>
    </w:p>
    <w:p w:rsidR="00962A3F" w:rsidRPr="00962A3F" w:rsidRDefault="00962A3F" w:rsidP="00962A3F">
      <w:pPr>
        <w:numPr>
          <w:ilvl w:val="0"/>
          <w:numId w:val="1"/>
        </w:numPr>
        <w:spacing w:after="0" w:line="360" w:lineRule="auto"/>
        <w:rPr>
          <w:rFonts w:ascii="Arial" w:eastAsia="Times New Roman" w:hAnsi="Arial" w:cs="Times New Roman"/>
          <w:bCs/>
          <w:sz w:val="28"/>
          <w:szCs w:val="24"/>
          <w:lang w:val="en-US"/>
        </w:rPr>
      </w:pPr>
      <w:r w:rsidRPr="00962A3F">
        <w:rPr>
          <w:rFonts w:ascii="Arial" w:eastAsia="Times New Roman" w:hAnsi="Arial" w:cs="Times New Roman"/>
          <w:bCs/>
          <w:sz w:val="28"/>
          <w:szCs w:val="24"/>
          <w:lang w:val="en-US"/>
        </w:rPr>
        <w:t xml:space="preserve">Re-reading </w:t>
      </w:r>
      <w:proofErr w:type="spellStart"/>
      <w:r w:rsidRPr="00962A3F">
        <w:rPr>
          <w:rFonts w:ascii="Arial" w:eastAsia="Times New Roman" w:hAnsi="Arial" w:cs="Times New Roman"/>
          <w:bCs/>
          <w:sz w:val="28"/>
          <w:szCs w:val="24"/>
          <w:lang w:val="en-US"/>
        </w:rPr>
        <w:t>favourite</w:t>
      </w:r>
      <w:proofErr w:type="spellEnd"/>
      <w:r w:rsidRPr="00962A3F">
        <w:rPr>
          <w:rFonts w:ascii="Arial" w:eastAsia="Times New Roman" w:hAnsi="Arial" w:cs="Times New Roman"/>
          <w:bCs/>
          <w:sz w:val="28"/>
          <w:szCs w:val="24"/>
          <w:lang w:val="en-US"/>
        </w:rPr>
        <w:t xml:space="preserve"> books helps children to become familiar with the story and they can anticipate the ending.</w:t>
      </w:r>
    </w:p>
    <w:p w:rsidR="00962A3F" w:rsidRPr="00962A3F" w:rsidRDefault="00962A3F" w:rsidP="00962A3F">
      <w:pPr>
        <w:spacing w:after="0" w:line="360" w:lineRule="auto"/>
        <w:rPr>
          <w:rFonts w:ascii="Arial" w:eastAsia="Times New Roman" w:hAnsi="Arial" w:cs="Times New Roman"/>
          <w:bCs/>
          <w:sz w:val="28"/>
          <w:szCs w:val="24"/>
          <w:lang w:val="en-US"/>
        </w:rPr>
      </w:pPr>
    </w:p>
    <w:p w:rsidR="00962A3F" w:rsidRPr="00962A3F" w:rsidRDefault="00962A3F" w:rsidP="00962A3F">
      <w:pPr>
        <w:numPr>
          <w:ilvl w:val="0"/>
          <w:numId w:val="1"/>
        </w:numPr>
        <w:spacing w:after="0" w:line="360" w:lineRule="auto"/>
        <w:rPr>
          <w:rFonts w:ascii="Arial" w:eastAsia="Times New Roman" w:hAnsi="Arial" w:cs="Times New Roman"/>
          <w:bCs/>
          <w:sz w:val="28"/>
          <w:szCs w:val="24"/>
          <w:lang w:val="en-US"/>
        </w:rPr>
      </w:pPr>
      <w:r w:rsidRPr="00962A3F">
        <w:rPr>
          <w:rFonts w:ascii="Arial" w:eastAsia="Times New Roman" w:hAnsi="Arial" w:cs="Times New Roman"/>
          <w:bCs/>
          <w:sz w:val="28"/>
          <w:szCs w:val="24"/>
          <w:lang w:val="en-US"/>
        </w:rPr>
        <w:t>Books with rhymes help children’s awareness of rhyme which is an early skill that helps reading skills.</w:t>
      </w:r>
    </w:p>
    <w:p w:rsidR="00962A3F" w:rsidRPr="00962A3F" w:rsidRDefault="00962A3F" w:rsidP="00962A3F">
      <w:pPr>
        <w:spacing w:after="0" w:line="360" w:lineRule="auto"/>
        <w:rPr>
          <w:rFonts w:ascii="Arial" w:eastAsia="Times New Roman" w:hAnsi="Arial" w:cs="Times New Roman"/>
          <w:bCs/>
          <w:sz w:val="28"/>
          <w:szCs w:val="24"/>
          <w:lang w:val="en-US"/>
        </w:rPr>
      </w:pPr>
    </w:p>
    <w:p w:rsidR="00962A3F" w:rsidRPr="00962A3F" w:rsidRDefault="00962A3F" w:rsidP="00962A3F">
      <w:pPr>
        <w:numPr>
          <w:ilvl w:val="0"/>
          <w:numId w:val="1"/>
        </w:numPr>
        <w:spacing w:after="0" w:line="360" w:lineRule="auto"/>
        <w:rPr>
          <w:rFonts w:ascii="Arial" w:eastAsia="Times New Roman" w:hAnsi="Arial" w:cs="Times New Roman"/>
          <w:bCs/>
          <w:sz w:val="28"/>
          <w:szCs w:val="24"/>
          <w:lang w:val="en-US"/>
        </w:rPr>
      </w:pPr>
      <w:r w:rsidRPr="00962A3F">
        <w:rPr>
          <w:rFonts w:ascii="Arial" w:eastAsia="Times New Roman" w:hAnsi="Arial" w:cs="Times New Roman"/>
          <w:bCs/>
          <w:sz w:val="28"/>
          <w:szCs w:val="24"/>
          <w:lang w:val="en-US"/>
        </w:rPr>
        <w:t xml:space="preserve"> Make story times fun by using props and puppets. You can also get the children to act out the story after you have read it.</w:t>
      </w:r>
    </w:p>
    <w:p w:rsidR="0051297F" w:rsidRPr="00646506" w:rsidRDefault="0051297F" w:rsidP="00646506">
      <w:pPr>
        <w:jc w:val="center"/>
        <w:rPr>
          <w:u w:val="single"/>
        </w:rPr>
      </w:pPr>
    </w:p>
    <w:sectPr w:rsidR="0051297F" w:rsidRPr="00646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F29"/>
    <w:multiLevelType w:val="hybridMultilevel"/>
    <w:tmpl w:val="536816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A67FFB"/>
    <w:multiLevelType w:val="multilevel"/>
    <w:tmpl w:val="3B86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CD28C5"/>
    <w:multiLevelType w:val="hybridMultilevel"/>
    <w:tmpl w:val="A738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06"/>
    <w:rsid w:val="001233C0"/>
    <w:rsid w:val="00192CA7"/>
    <w:rsid w:val="002D6BAF"/>
    <w:rsid w:val="004D171B"/>
    <w:rsid w:val="004D3F3A"/>
    <w:rsid w:val="0051297F"/>
    <w:rsid w:val="00646506"/>
    <w:rsid w:val="00962A3F"/>
    <w:rsid w:val="00991275"/>
    <w:rsid w:val="00C81420"/>
    <w:rsid w:val="00DF606B"/>
    <w:rsid w:val="00EC2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29A0"/>
  <w15:chartTrackingRefBased/>
  <w15:docId w15:val="{154E0DC4-495F-402D-B56C-F65B957E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962A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962A3F"/>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1233C0"/>
    <w:pPr>
      <w:ind w:left="720"/>
      <w:contextualSpacing/>
    </w:pPr>
  </w:style>
  <w:style w:type="paragraph" w:styleId="NoSpacing">
    <w:name w:val="No Spacing"/>
    <w:uiPriority w:val="1"/>
    <w:qFormat/>
    <w:rsid w:val="00EC2C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1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2ahUKEwiqoM2635PZAhUFVxQKHfjYCS4QjRx6BAgAEAY&amp;url=http://www.paperbackswap.com/Disneys-Brother-Bear/book/0785393730/&amp;psig=AOvVaw0OJozFqHRa1TPvB5-TUb-E&amp;ust=15180908670424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hdriver2.209</dc:creator>
  <cp:keywords/>
  <dc:description/>
  <cp:lastModifiedBy>hdriver2.209</cp:lastModifiedBy>
  <cp:revision>4</cp:revision>
  <dcterms:created xsi:type="dcterms:W3CDTF">2020-03-19T10:51:00Z</dcterms:created>
  <dcterms:modified xsi:type="dcterms:W3CDTF">2020-03-19T11:44:00Z</dcterms:modified>
</cp:coreProperties>
</file>