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C76" w:rsidRPr="00BF5806" w:rsidRDefault="00B77526" w:rsidP="00263D9C">
      <w:pPr>
        <w:jc w:val="center"/>
        <w:rPr>
          <w:b/>
          <w:sz w:val="24"/>
          <w:szCs w:val="24"/>
          <w:u w:val="single"/>
        </w:rPr>
      </w:pPr>
      <w:r w:rsidRPr="00BF5806">
        <w:rPr>
          <w:b/>
          <w:sz w:val="24"/>
          <w:szCs w:val="24"/>
          <w:u w:val="single"/>
        </w:rPr>
        <w:t>Reading Ideas for Home</w:t>
      </w:r>
    </w:p>
    <w:p w:rsidR="00B77526" w:rsidRPr="00BF5806" w:rsidRDefault="00B77526">
      <w:pPr>
        <w:rPr>
          <w:sz w:val="24"/>
          <w:szCs w:val="24"/>
        </w:rPr>
      </w:pPr>
    </w:p>
    <w:p w:rsidR="00010DE0" w:rsidRPr="00BF5806" w:rsidRDefault="00010DE0" w:rsidP="00010DE0">
      <w:pPr>
        <w:pStyle w:val="ListParagraph"/>
        <w:numPr>
          <w:ilvl w:val="0"/>
          <w:numId w:val="1"/>
        </w:numPr>
        <w:rPr>
          <w:sz w:val="24"/>
          <w:szCs w:val="24"/>
        </w:rPr>
      </w:pPr>
      <w:r w:rsidRPr="00BF5806">
        <w:rPr>
          <w:noProof/>
          <w:color w:val="0000FF"/>
          <w:sz w:val="24"/>
          <w:szCs w:val="24"/>
          <w:lang w:eastAsia="en-GB"/>
        </w:rPr>
        <w:drawing>
          <wp:anchor distT="0" distB="0" distL="114300" distR="114300" simplePos="0" relativeHeight="251665408" behindDoc="0" locked="0" layoutInCell="1" allowOverlap="1" wp14:anchorId="38F1F3D8" wp14:editId="35246E4D">
            <wp:simplePos x="0" y="0"/>
            <wp:positionH relativeFrom="column">
              <wp:posOffset>4320540</wp:posOffset>
            </wp:positionH>
            <wp:positionV relativeFrom="paragraph">
              <wp:posOffset>81280</wp:posOffset>
            </wp:positionV>
            <wp:extent cx="2082165" cy="1522730"/>
            <wp:effectExtent l="0" t="0" r="0" b="1270"/>
            <wp:wrapSquare wrapText="bothSides"/>
            <wp:docPr id="2059" name="irc_mi" descr="Image result for school library organizati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chool library organization">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2165" cy="1522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5806">
        <w:rPr>
          <w:sz w:val="24"/>
          <w:szCs w:val="24"/>
        </w:rPr>
        <w:t>Encourage your child to read one of their favourite books to you. Talk about why they like it and see if the can tell you about their favourite part. You could also read your favourite book to them and talk about it together after.</w:t>
      </w:r>
    </w:p>
    <w:p w:rsidR="00510CA4" w:rsidRPr="00BF5806" w:rsidRDefault="00510CA4" w:rsidP="00510CA4">
      <w:pPr>
        <w:pStyle w:val="ListParagraph"/>
        <w:rPr>
          <w:sz w:val="24"/>
          <w:szCs w:val="24"/>
        </w:rPr>
      </w:pPr>
    </w:p>
    <w:p w:rsidR="00510CA4" w:rsidRPr="00BF5806" w:rsidRDefault="00A777FB" w:rsidP="00510CA4">
      <w:pPr>
        <w:pStyle w:val="ListParagraph"/>
        <w:numPr>
          <w:ilvl w:val="0"/>
          <w:numId w:val="1"/>
        </w:numPr>
        <w:rPr>
          <w:sz w:val="24"/>
          <w:szCs w:val="24"/>
        </w:rPr>
      </w:pPr>
      <w:r w:rsidRPr="00BF5806">
        <w:rPr>
          <w:sz w:val="24"/>
          <w:szCs w:val="24"/>
        </w:rPr>
        <w:t>Ask your child to predict what might happen next in an unfamiliar story before turn the page.</w:t>
      </w:r>
    </w:p>
    <w:p w:rsidR="00510CA4" w:rsidRPr="00BF5806" w:rsidRDefault="00510CA4" w:rsidP="00510CA4">
      <w:pPr>
        <w:pStyle w:val="ListParagraph"/>
        <w:rPr>
          <w:sz w:val="24"/>
          <w:szCs w:val="24"/>
        </w:rPr>
      </w:pPr>
    </w:p>
    <w:p w:rsidR="00510CA4" w:rsidRPr="00BF5806" w:rsidRDefault="00510CA4" w:rsidP="00510CA4">
      <w:pPr>
        <w:pStyle w:val="ListParagraph"/>
        <w:rPr>
          <w:sz w:val="24"/>
          <w:szCs w:val="24"/>
        </w:rPr>
      </w:pPr>
    </w:p>
    <w:p w:rsidR="00A777FB" w:rsidRPr="00BF5806" w:rsidRDefault="00A777FB" w:rsidP="00010DE0">
      <w:pPr>
        <w:pStyle w:val="ListParagraph"/>
        <w:numPr>
          <w:ilvl w:val="0"/>
          <w:numId w:val="1"/>
        </w:numPr>
        <w:rPr>
          <w:sz w:val="24"/>
          <w:szCs w:val="24"/>
        </w:rPr>
      </w:pPr>
      <w:r w:rsidRPr="00BF5806">
        <w:rPr>
          <w:sz w:val="24"/>
          <w:szCs w:val="24"/>
        </w:rPr>
        <w:t>Talk about how the characters feel in a story and why they might feel like that.</w:t>
      </w:r>
    </w:p>
    <w:p w:rsidR="00510CA4" w:rsidRPr="00BF5806" w:rsidRDefault="00510CA4" w:rsidP="00510CA4">
      <w:pPr>
        <w:pStyle w:val="ListParagraph"/>
        <w:rPr>
          <w:sz w:val="24"/>
          <w:szCs w:val="24"/>
        </w:rPr>
      </w:pPr>
    </w:p>
    <w:p w:rsidR="00B77526" w:rsidRPr="00BF5806" w:rsidRDefault="00B77526" w:rsidP="00010DE0">
      <w:pPr>
        <w:pStyle w:val="ListParagraph"/>
        <w:numPr>
          <w:ilvl w:val="0"/>
          <w:numId w:val="1"/>
        </w:numPr>
        <w:rPr>
          <w:sz w:val="24"/>
          <w:szCs w:val="24"/>
        </w:rPr>
      </w:pPr>
      <w:r w:rsidRPr="00BF5806">
        <w:rPr>
          <w:sz w:val="24"/>
          <w:szCs w:val="24"/>
        </w:rPr>
        <w:t>Organise</w:t>
      </w:r>
      <w:r w:rsidR="00010DE0" w:rsidRPr="00BF5806">
        <w:rPr>
          <w:sz w:val="24"/>
          <w:szCs w:val="24"/>
        </w:rPr>
        <w:t xml:space="preserve"> any</w:t>
      </w:r>
      <w:r w:rsidRPr="00BF5806">
        <w:rPr>
          <w:sz w:val="24"/>
          <w:szCs w:val="24"/>
        </w:rPr>
        <w:t xml:space="preserve"> books you have a home into </w:t>
      </w:r>
      <w:r w:rsidR="00263D9C" w:rsidRPr="00BF5806">
        <w:rPr>
          <w:sz w:val="24"/>
          <w:szCs w:val="24"/>
        </w:rPr>
        <w:t>alphabetical</w:t>
      </w:r>
      <w:r w:rsidRPr="00BF5806">
        <w:rPr>
          <w:sz w:val="24"/>
          <w:szCs w:val="24"/>
        </w:rPr>
        <w:t xml:space="preserve"> order by author or into genres.</w:t>
      </w:r>
    </w:p>
    <w:p w:rsidR="00510CA4" w:rsidRPr="00BF5806" w:rsidRDefault="00510CA4" w:rsidP="00510CA4">
      <w:pPr>
        <w:pStyle w:val="ListParagraph"/>
        <w:rPr>
          <w:sz w:val="24"/>
          <w:szCs w:val="24"/>
        </w:rPr>
      </w:pPr>
    </w:p>
    <w:p w:rsidR="00010DE0" w:rsidRPr="00BF5806" w:rsidRDefault="00010DE0" w:rsidP="00010DE0">
      <w:pPr>
        <w:pStyle w:val="ListParagraph"/>
        <w:numPr>
          <w:ilvl w:val="0"/>
          <w:numId w:val="1"/>
        </w:numPr>
        <w:rPr>
          <w:sz w:val="24"/>
          <w:szCs w:val="24"/>
        </w:rPr>
      </w:pPr>
      <w:r w:rsidRPr="00BF5806">
        <w:rPr>
          <w:sz w:val="24"/>
          <w:szCs w:val="24"/>
        </w:rPr>
        <w:t>Visit your local library if you can and choose a fiction and non-fiction book to take home.</w:t>
      </w:r>
    </w:p>
    <w:p w:rsidR="00510CA4" w:rsidRPr="00BF5806" w:rsidRDefault="00510CA4" w:rsidP="00510CA4">
      <w:pPr>
        <w:pStyle w:val="ListParagraph"/>
        <w:rPr>
          <w:sz w:val="24"/>
          <w:szCs w:val="24"/>
        </w:rPr>
      </w:pPr>
    </w:p>
    <w:p w:rsidR="00A777FB" w:rsidRPr="00BF5806" w:rsidRDefault="00A777FB" w:rsidP="00010DE0">
      <w:pPr>
        <w:pStyle w:val="ListParagraph"/>
        <w:numPr>
          <w:ilvl w:val="0"/>
          <w:numId w:val="1"/>
        </w:numPr>
        <w:rPr>
          <w:sz w:val="24"/>
          <w:szCs w:val="24"/>
        </w:rPr>
      </w:pPr>
      <w:r w:rsidRPr="00BF5806">
        <w:rPr>
          <w:sz w:val="24"/>
          <w:szCs w:val="24"/>
        </w:rPr>
        <w:t>Choose a word of the day and see how quickly you can find it in dictionary</w:t>
      </w:r>
      <w:r w:rsidR="00C91C57" w:rsidRPr="00BF5806">
        <w:rPr>
          <w:sz w:val="24"/>
          <w:szCs w:val="24"/>
        </w:rPr>
        <w:t xml:space="preserve"> (online or hard copy)</w:t>
      </w:r>
      <w:r w:rsidRPr="00BF5806">
        <w:rPr>
          <w:sz w:val="24"/>
          <w:szCs w:val="24"/>
        </w:rPr>
        <w:t xml:space="preserve">. Before you read the definition prediction what the word might mean. Talk about other words </w:t>
      </w:r>
      <w:r w:rsidR="00C91C57" w:rsidRPr="00BF5806">
        <w:rPr>
          <w:sz w:val="24"/>
          <w:szCs w:val="24"/>
        </w:rPr>
        <w:t>that might mean the same thing and then look in a thesaurus (online or hard copy) to see how many words you guessed are in there.</w:t>
      </w:r>
    </w:p>
    <w:p w:rsidR="00510CA4" w:rsidRPr="00BF5806" w:rsidRDefault="00510CA4" w:rsidP="00510CA4">
      <w:pPr>
        <w:pStyle w:val="ListParagraph"/>
        <w:rPr>
          <w:sz w:val="24"/>
          <w:szCs w:val="24"/>
        </w:rPr>
      </w:pPr>
    </w:p>
    <w:p w:rsidR="00C91C57" w:rsidRPr="00BF5806" w:rsidRDefault="00510CA4" w:rsidP="00010DE0">
      <w:pPr>
        <w:pStyle w:val="ListParagraph"/>
        <w:numPr>
          <w:ilvl w:val="0"/>
          <w:numId w:val="1"/>
        </w:numPr>
        <w:rPr>
          <w:sz w:val="24"/>
          <w:szCs w:val="24"/>
        </w:rPr>
      </w:pPr>
      <w:r w:rsidRPr="00BF5806">
        <w:rPr>
          <w:noProof/>
          <w:color w:val="0000FF"/>
          <w:sz w:val="24"/>
          <w:szCs w:val="24"/>
          <w:lang w:eastAsia="en-GB"/>
        </w:rPr>
        <w:drawing>
          <wp:anchor distT="0" distB="0" distL="114300" distR="114300" simplePos="0" relativeHeight="251659264" behindDoc="0" locked="0" layoutInCell="1" allowOverlap="1" wp14:anchorId="12CCBD69" wp14:editId="538B2283">
            <wp:simplePos x="0" y="0"/>
            <wp:positionH relativeFrom="column">
              <wp:posOffset>4730994</wp:posOffset>
            </wp:positionH>
            <wp:positionV relativeFrom="paragraph">
              <wp:posOffset>10090</wp:posOffset>
            </wp:positionV>
            <wp:extent cx="1402080" cy="1504950"/>
            <wp:effectExtent l="0" t="0" r="7620" b="0"/>
            <wp:wrapSquare wrapText="bothSides"/>
            <wp:docPr id="2058" name="irc_mi" descr="Related im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7"/>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t="21000"/>
                    <a:stretch/>
                  </pic:blipFill>
                  <pic:spPr bwMode="auto">
                    <a:xfrm>
                      <a:off x="0" y="0"/>
                      <a:ext cx="1402080" cy="1504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91C57" w:rsidRPr="00BF5806">
        <w:rPr>
          <w:sz w:val="24"/>
          <w:szCs w:val="24"/>
        </w:rPr>
        <w:t>Think of a household item and use the index in the Argos catalogue to find it.</w:t>
      </w:r>
    </w:p>
    <w:p w:rsidR="00510CA4" w:rsidRPr="00BF5806" w:rsidRDefault="00510CA4" w:rsidP="00510CA4">
      <w:pPr>
        <w:pStyle w:val="ListParagraph"/>
        <w:rPr>
          <w:sz w:val="24"/>
          <w:szCs w:val="24"/>
        </w:rPr>
      </w:pPr>
    </w:p>
    <w:p w:rsidR="00010DE0" w:rsidRPr="00BF5806" w:rsidRDefault="00010DE0" w:rsidP="00010DE0">
      <w:pPr>
        <w:pStyle w:val="ListParagraph"/>
        <w:numPr>
          <w:ilvl w:val="0"/>
          <w:numId w:val="1"/>
        </w:numPr>
        <w:rPr>
          <w:sz w:val="24"/>
          <w:szCs w:val="24"/>
        </w:rPr>
      </w:pPr>
      <w:r w:rsidRPr="00BF5806">
        <w:rPr>
          <w:sz w:val="24"/>
          <w:szCs w:val="24"/>
        </w:rPr>
        <w:t>Look at newspapers together, identify which part are headlines, captions and stories. Choose a story you feel would be interesting and read it together.</w:t>
      </w:r>
    </w:p>
    <w:p w:rsidR="00510CA4" w:rsidRPr="00BF5806" w:rsidRDefault="00510CA4" w:rsidP="00510CA4">
      <w:pPr>
        <w:pStyle w:val="ListParagraph"/>
        <w:rPr>
          <w:sz w:val="24"/>
          <w:szCs w:val="24"/>
        </w:rPr>
      </w:pPr>
    </w:p>
    <w:p w:rsidR="00010DE0" w:rsidRPr="00BF5806" w:rsidRDefault="00010DE0" w:rsidP="00010DE0">
      <w:pPr>
        <w:pStyle w:val="ListParagraph"/>
        <w:numPr>
          <w:ilvl w:val="0"/>
          <w:numId w:val="1"/>
        </w:numPr>
        <w:rPr>
          <w:sz w:val="24"/>
          <w:szCs w:val="24"/>
        </w:rPr>
      </w:pPr>
      <w:r w:rsidRPr="00BF5806">
        <w:rPr>
          <w:sz w:val="24"/>
          <w:szCs w:val="24"/>
        </w:rPr>
        <w:t>Look at the TV guide or timetable online and work out what you would like to watch today.</w:t>
      </w:r>
    </w:p>
    <w:p w:rsidR="00510CA4" w:rsidRPr="00BF5806" w:rsidRDefault="00510CA4" w:rsidP="00510CA4">
      <w:pPr>
        <w:pStyle w:val="ListParagraph"/>
        <w:rPr>
          <w:sz w:val="24"/>
          <w:szCs w:val="24"/>
        </w:rPr>
      </w:pPr>
    </w:p>
    <w:p w:rsidR="00010DE0" w:rsidRPr="00BF5806" w:rsidRDefault="00010DE0" w:rsidP="00010DE0">
      <w:pPr>
        <w:pStyle w:val="ListParagraph"/>
        <w:numPr>
          <w:ilvl w:val="0"/>
          <w:numId w:val="1"/>
        </w:numPr>
        <w:rPr>
          <w:sz w:val="24"/>
          <w:szCs w:val="24"/>
        </w:rPr>
      </w:pPr>
      <w:r w:rsidRPr="00BF5806">
        <w:rPr>
          <w:sz w:val="24"/>
          <w:szCs w:val="24"/>
        </w:rPr>
        <w:t>Turn the sound off the TV and read the subtitles.</w:t>
      </w:r>
    </w:p>
    <w:p w:rsidR="00510CA4" w:rsidRPr="00BF5806" w:rsidRDefault="00510CA4" w:rsidP="00510CA4">
      <w:pPr>
        <w:pStyle w:val="ListParagraph"/>
        <w:rPr>
          <w:sz w:val="24"/>
          <w:szCs w:val="24"/>
        </w:rPr>
      </w:pPr>
    </w:p>
    <w:p w:rsidR="00ED5B7A" w:rsidRPr="00BF5806" w:rsidRDefault="00ED5B7A" w:rsidP="00010DE0">
      <w:pPr>
        <w:pStyle w:val="ListParagraph"/>
        <w:numPr>
          <w:ilvl w:val="0"/>
          <w:numId w:val="1"/>
        </w:numPr>
        <w:rPr>
          <w:sz w:val="24"/>
          <w:szCs w:val="24"/>
        </w:rPr>
      </w:pPr>
      <w:r w:rsidRPr="00BF5806">
        <w:rPr>
          <w:sz w:val="24"/>
          <w:szCs w:val="24"/>
        </w:rPr>
        <w:t>Read a range of film reviews to decide what to watch in the evening</w:t>
      </w:r>
    </w:p>
    <w:p w:rsidR="00510CA4" w:rsidRPr="00BF5806" w:rsidRDefault="00510CA4" w:rsidP="00510CA4">
      <w:pPr>
        <w:pStyle w:val="ListParagraph"/>
        <w:rPr>
          <w:sz w:val="24"/>
          <w:szCs w:val="24"/>
        </w:rPr>
      </w:pPr>
    </w:p>
    <w:p w:rsidR="00010DE0" w:rsidRPr="00BF5806" w:rsidRDefault="00010DE0" w:rsidP="00010DE0">
      <w:pPr>
        <w:pStyle w:val="ListParagraph"/>
        <w:numPr>
          <w:ilvl w:val="0"/>
          <w:numId w:val="1"/>
        </w:numPr>
        <w:rPr>
          <w:sz w:val="24"/>
          <w:szCs w:val="24"/>
        </w:rPr>
      </w:pPr>
      <w:r w:rsidRPr="00BF5806">
        <w:rPr>
          <w:sz w:val="24"/>
          <w:szCs w:val="24"/>
        </w:rPr>
        <w:t>Find the words to your favourite song on the internet and learn the lyrics</w:t>
      </w:r>
    </w:p>
    <w:p w:rsidR="00510CA4" w:rsidRPr="00BF5806" w:rsidRDefault="00510CA4" w:rsidP="00510CA4">
      <w:pPr>
        <w:pStyle w:val="ListParagraph"/>
        <w:rPr>
          <w:sz w:val="24"/>
          <w:szCs w:val="24"/>
        </w:rPr>
      </w:pPr>
    </w:p>
    <w:p w:rsidR="00010DE0" w:rsidRPr="00BF5806" w:rsidRDefault="00010DE0" w:rsidP="00010DE0">
      <w:pPr>
        <w:pStyle w:val="ListParagraph"/>
        <w:numPr>
          <w:ilvl w:val="0"/>
          <w:numId w:val="1"/>
        </w:numPr>
        <w:rPr>
          <w:sz w:val="24"/>
          <w:szCs w:val="24"/>
        </w:rPr>
      </w:pPr>
      <w:r w:rsidRPr="00BF5806">
        <w:rPr>
          <w:sz w:val="24"/>
          <w:szCs w:val="24"/>
        </w:rPr>
        <w:t>Encourage a child to read out a recipe to you while you cook together.</w:t>
      </w:r>
    </w:p>
    <w:p w:rsidR="00510CA4" w:rsidRPr="00BF5806" w:rsidRDefault="00510CA4" w:rsidP="00510CA4">
      <w:pPr>
        <w:pStyle w:val="ListParagraph"/>
        <w:rPr>
          <w:sz w:val="24"/>
          <w:szCs w:val="24"/>
        </w:rPr>
      </w:pPr>
    </w:p>
    <w:p w:rsidR="00010DE0" w:rsidRPr="00BF5806" w:rsidRDefault="00010DE0" w:rsidP="00010DE0">
      <w:pPr>
        <w:pStyle w:val="ListParagraph"/>
        <w:numPr>
          <w:ilvl w:val="0"/>
          <w:numId w:val="1"/>
        </w:numPr>
        <w:rPr>
          <w:sz w:val="24"/>
          <w:szCs w:val="24"/>
        </w:rPr>
      </w:pPr>
      <w:r w:rsidRPr="00BF5806">
        <w:rPr>
          <w:sz w:val="24"/>
          <w:szCs w:val="24"/>
        </w:rPr>
        <w:lastRenderedPageBreak/>
        <w:t>Give your child the shopping list and encourage them on being in charge of what you need to buy</w:t>
      </w:r>
    </w:p>
    <w:p w:rsidR="00010DE0" w:rsidRPr="00BF5806" w:rsidRDefault="00510CA4" w:rsidP="00010DE0">
      <w:pPr>
        <w:pStyle w:val="ListParagraph"/>
        <w:numPr>
          <w:ilvl w:val="0"/>
          <w:numId w:val="1"/>
        </w:numPr>
        <w:rPr>
          <w:sz w:val="24"/>
          <w:szCs w:val="24"/>
        </w:rPr>
      </w:pPr>
      <w:r w:rsidRPr="00BF5806">
        <w:rPr>
          <w:noProof/>
          <w:sz w:val="24"/>
          <w:szCs w:val="24"/>
          <w:lang w:eastAsia="en-GB"/>
        </w:rPr>
        <w:drawing>
          <wp:anchor distT="0" distB="0" distL="114300" distR="114300" simplePos="0" relativeHeight="251663360" behindDoc="0" locked="0" layoutInCell="1" allowOverlap="1" wp14:anchorId="1B75641D" wp14:editId="018E737F">
            <wp:simplePos x="0" y="0"/>
            <wp:positionH relativeFrom="column">
              <wp:posOffset>4321942</wp:posOffset>
            </wp:positionH>
            <wp:positionV relativeFrom="paragraph">
              <wp:posOffset>16420</wp:posOffset>
            </wp:positionV>
            <wp:extent cx="2085975" cy="1500505"/>
            <wp:effectExtent l="0" t="0" r="9525" b="4445"/>
            <wp:wrapSquare wrapText="bothSides"/>
            <wp:docPr id="2062" name="Picture 2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5975" cy="1500505"/>
                    </a:xfrm>
                    <a:prstGeom prst="rect">
                      <a:avLst/>
                    </a:prstGeom>
                  </pic:spPr>
                </pic:pic>
              </a:graphicData>
            </a:graphic>
            <wp14:sizeRelH relativeFrom="page">
              <wp14:pctWidth>0</wp14:pctWidth>
            </wp14:sizeRelH>
            <wp14:sizeRelV relativeFrom="page">
              <wp14:pctHeight>0</wp14:pctHeight>
            </wp14:sizeRelV>
          </wp:anchor>
        </w:drawing>
      </w:r>
      <w:r w:rsidR="00010DE0" w:rsidRPr="00BF5806">
        <w:rPr>
          <w:sz w:val="24"/>
          <w:szCs w:val="24"/>
        </w:rPr>
        <w:t>Order a takeaway and encourage your child to read off the menu</w:t>
      </w:r>
    </w:p>
    <w:p w:rsidR="00510CA4" w:rsidRPr="00BF5806" w:rsidRDefault="00510CA4" w:rsidP="00510CA4">
      <w:pPr>
        <w:pStyle w:val="ListParagraph"/>
        <w:rPr>
          <w:sz w:val="24"/>
          <w:szCs w:val="24"/>
        </w:rPr>
      </w:pPr>
    </w:p>
    <w:p w:rsidR="00010DE0" w:rsidRPr="00BF5806" w:rsidRDefault="00010DE0" w:rsidP="00010DE0">
      <w:pPr>
        <w:pStyle w:val="ListParagraph"/>
        <w:numPr>
          <w:ilvl w:val="0"/>
          <w:numId w:val="1"/>
        </w:numPr>
        <w:rPr>
          <w:sz w:val="24"/>
          <w:szCs w:val="24"/>
        </w:rPr>
      </w:pPr>
      <w:r w:rsidRPr="00BF5806">
        <w:rPr>
          <w:sz w:val="24"/>
          <w:szCs w:val="24"/>
        </w:rPr>
        <w:t>Plant some flowers and ask your child to read the planting instructions.</w:t>
      </w:r>
    </w:p>
    <w:p w:rsidR="00510CA4" w:rsidRPr="00BF5806" w:rsidRDefault="00510CA4" w:rsidP="00510CA4">
      <w:pPr>
        <w:pStyle w:val="ListParagraph"/>
        <w:rPr>
          <w:sz w:val="24"/>
          <w:szCs w:val="24"/>
        </w:rPr>
      </w:pPr>
    </w:p>
    <w:p w:rsidR="00E949A4" w:rsidRPr="00BF5806" w:rsidRDefault="00A777FB" w:rsidP="00E949A4">
      <w:pPr>
        <w:pStyle w:val="ListParagraph"/>
        <w:numPr>
          <w:ilvl w:val="0"/>
          <w:numId w:val="1"/>
        </w:numPr>
        <w:rPr>
          <w:sz w:val="24"/>
          <w:szCs w:val="24"/>
        </w:rPr>
      </w:pPr>
      <w:r w:rsidRPr="00BF5806">
        <w:rPr>
          <w:sz w:val="24"/>
          <w:szCs w:val="24"/>
        </w:rPr>
        <w:t>Read a play together taking on different character roles. Encourage your child to read with emotion and expression</w:t>
      </w:r>
    </w:p>
    <w:p w:rsidR="00510CA4" w:rsidRPr="00BF5806" w:rsidRDefault="00510CA4" w:rsidP="00510CA4">
      <w:pPr>
        <w:pStyle w:val="ListParagraph"/>
        <w:rPr>
          <w:sz w:val="24"/>
          <w:szCs w:val="24"/>
        </w:rPr>
      </w:pPr>
    </w:p>
    <w:p w:rsidR="00E949A4" w:rsidRPr="00BF5806" w:rsidRDefault="00E949A4" w:rsidP="00E949A4">
      <w:pPr>
        <w:pStyle w:val="ListParagraph"/>
        <w:numPr>
          <w:ilvl w:val="0"/>
          <w:numId w:val="1"/>
        </w:numPr>
        <w:rPr>
          <w:sz w:val="24"/>
          <w:szCs w:val="24"/>
        </w:rPr>
      </w:pPr>
      <w:r w:rsidRPr="00BF5806">
        <w:rPr>
          <w:sz w:val="24"/>
          <w:szCs w:val="24"/>
        </w:rPr>
        <w:t>Read a poem together</w:t>
      </w:r>
    </w:p>
    <w:p w:rsidR="00510CA4" w:rsidRPr="00BF5806" w:rsidRDefault="00510CA4" w:rsidP="00510CA4">
      <w:pPr>
        <w:rPr>
          <w:sz w:val="24"/>
          <w:szCs w:val="24"/>
        </w:rPr>
      </w:pPr>
      <w:bookmarkStart w:id="0" w:name="_GoBack"/>
      <w:bookmarkEnd w:id="0"/>
    </w:p>
    <w:sectPr w:rsidR="00510CA4" w:rsidRPr="00BF58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5AA"/>
    <w:multiLevelType w:val="hybridMultilevel"/>
    <w:tmpl w:val="A3069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526"/>
    <w:rsid w:val="00010DE0"/>
    <w:rsid w:val="00263D9C"/>
    <w:rsid w:val="002D6BAF"/>
    <w:rsid w:val="004D3F3A"/>
    <w:rsid w:val="00510CA4"/>
    <w:rsid w:val="00A777FB"/>
    <w:rsid w:val="00B77526"/>
    <w:rsid w:val="00BF5806"/>
    <w:rsid w:val="00C91C57"/>
    <w:rsid w:val="00E949A4"/>
    <w:rsid w:val="00ED5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43C59-3B27-4E3C-91F1-093F3D9B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D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google.co.uk/url?sa=i&amp;rct=j&amp;q=&amp;esrc=s&amp;source=images&amp;cd=&amp;ved=2ahUKEwj9pOK2_5PZAhUG8RQKHezoCbkQjRx6BAgAEAY&amp;url=http://info.marygrove.edu/MATblog/bid/90167/Teaching-Reading-Means-Teaching-Students-to-LOVE-Reading&amp;psig=AOvVaw0HTSdi6eDZmaZVL2w2oXZu&amp;ust=15180994727990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google.co.uk/url?sa=i&amp;rct=j&amp;q=&amp;esrc=s&amp;source=images&amp;cd=&amp;cad=rja&amp;uact=8&amp;ved=2ahUKEwjyttXd_5PZAhXEOhQKHbEcB_0QjRx6BAgAEAY&amp;url=https://www.pinterest.com/amberlandwerlen/classroom-library-ideas/&amp;psig=AOvVaw2kr7SC5cXCeDRQp-zbV6Z7&amp;ust=151809954884629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hdriver2.209</dc:creator>
  <cp:keywords/>
  <dc:description/>
  <cp:lastModifiedBy>hdriver2.209</cp:lastModifiedBy>
  <cp:revision>4</cp:revision>
  <dcterms:created xsi:type="dcterms:W3CDTF">2020-03-18T15:40:00Z</dcterms:created>
  <dcterms:modified xsi:type="dcterms:W3CDTF">2020-03-19T11:46:00Z</dcterms:modified>
</cp:coreProperties>
</file>